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E4" w:rsidRPr="002F5EE4" w:rsidRDefault="00B507DB" w:rsidP="002F5EE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2F5EE4">
        <w:rPr>
          <w:b/>
          <w:color w:val="000000" w:themeColor="text1"/>
          <w:sz w:val="28"/>
          <w:szCs w:val="28"/>
        </w:rPr>
        <w:t xml:space="preserve">Протокол </w:t>
      </w:r>
      <w:r w:rsidR="00105F55" w:rsidRPr="002F5EE4">
        <w:rPr>
          <w:b/>
          <w:color w:val="000000" w:themeColor="text1"/>
          <w:sz w:val="28"/>
          <w:szCs w:val="28"/>
        </w:rPr>
        <w:t>№3</w:t>
      </w:r>
    </w:p>
    <w:p w:rsidR="003479EE" w:rsidRPr="002F5EE4" w:rsidRDefault="00B507DB" w:rsidP="002F5EE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2F5EE4">
        <w:rPr>
          <w:b/>
          <w:color w:val="000000" w:themeColor="text1"/>
          <w:sz w:val="28"/>
          <w:szCs w:val="28"/>
        </w:rPr>
        <w:t>заседания</w:t>
      </w:r>
      <w:r w:rsidR="00E929FF" w:rsidRPr="002F5EE4">
        <w:rPr>
          <w:b/>
          <w:color w:val="000000" w:themeColor="text1"/>
          <w:sz w:val="28"/>
          <w:szCs w:val="28"/>
        </w:rPr>
        <w:t xml:space="preserve"> </w:t>
      </w:r>
      <w:r w:rsidRPr="002F5EE4">
        <w:rPr>
          <w:b/>
          <w:color w:val="000000" w:themeColor="text1"/>
          <w:sz w:val="28"/>
          <w:szCs w:val="28"/>
        </w:rPr>
        <w:t>бюро</w:t>
      </w:r>
      <w:r w:rsidR="00E929FF" w:rsidRPr="002F5EE4">
        <w:rPr>
          <w:b/>
          <w:color w:val="000000" w:themeColor="text1"/>
          <w:sz w:val="28"/>
          <w:szCs w:val="28"/>
        </w:rPr>
        <w:t xml:space="preserve"> </w:t>
      </w:r>
      <w:r w:rsidRPr="002F5EE4">
        <w:rPr>
          <w:b/>
          <w:color w:val="000000" w:themeColor="text1"/>
          <w:sz w:val="28"/>
          <w:szCs w:val="28"/>
        </w:rPr>
        <w:t>секции «Гра</w:t>
      </w:r>
      <w:bookmarkStart w:id="0" w:name="_GoBack"/>
      <w:bookmarkEnd w:id="0"/>
      <w:r w:rsidRPr="002F5EE4">
        <w:rPr>
          <w:b/>
          <w:color w:val="000000" w:themeColor="text1"/>
          <w:sz w:val="28"/>
          <w:szCs w:val="28"/>
        </w:rPr>
        <w:t>фический дизайн»</w:t>
      </w:r>
    </w:p>
    <w:p w:rsidR="002F5EE4" w:rsidRPr="002F5EE4" w:rsidRDefault="002F5EE4" w:rsidP="002F5EE4">
      <w:pPr>
        <w:spacing w:after="0"/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E929FF" w:rsidTr="00E929FF">
        <w:tc>
          <w:tcPr>
            <w:tcW w:w="4785" w:type="dxa"/>
          </w:tcPr>
          <w:p w:rsidR="00E929FF" w:rsidRPr="00E929FF" w:rsidRDefault="00E929FF">
            <w:pPr>
              <w:rPr>
                <w:sz w:val="24"/>
                <w:szCs w:val="24"/>
              </w:rPr>
            </w:pPr>
            <w:r w:rsidRPr="00E929FF">
              <w:rPr>
                <w:sz w:val="24"/>
                <w:szCs w:val="24"/>
              </w:rPr>
              <w:t>19.05.20</w:t>
            </w:r>
          </w:p>
        </w:tc>
        <w:tc>
          <w:tcPr>
            <w:tcW w:w="4254" w:type="dxa"/>
          </w:tcPr>
          <w:p w:rsidR="00E929FF" w:rsidRPr="00E929FF" w:rsidRDefault="00E929FF" w:rsidP="00E929FF">
            <w:pPr>
              <w:jc w:val="right"/>
              <w:rPr>
                <w:sz w:val="24"/>
                <w:szCs w:val="24"/>
              </w:rPr>
            </w:pPr>
            <w:r w:rsidRPr="00E929FF">
              <w:rPr>
                <w:sz w:val="24"/>
                <w:szCs w:val="24"/>
              </w:rPr>
              <w:t>Онлайн</w:t>
            </w:r>
          </w:p>
        </w:tc>
      </w:tr>
    </w:tbl>
    <w:p w:rsidR="00E929FF" w:rsidRDefault="00E929FF">
      <w:pPr>
        <w:rPr>
          <w:color w:val="FF0000"/>
          <w:sz w:val="24"/>
          <w:szCs w:val="24"/>
        </w:rPr>
      </w:pPr>
    </w:p>
    <w:tbl>
      <w:tblPr>
        <w:tblStyle w:val="a3"/>
        <w:tblW w:w="8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551"/>
        <w:gridCol w:w="2835"/>
      </w:tblGrid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Pr="00E929FF" w:rsidRDefault="00E929FF" w:rsidP="00E929FF">
            <w:pPr>
              <w:rPr>
                <w:b/>
                <w:color w:val="000000" w:themeColor="text1"/>
                <w:sz w:val="24"/>
                <w:szCs w:val="24"/>
              </w:rPr>
            </w:pPr>
            <w:r w:rsidRPr="00E929FF">
              <w:rPr>
                <w:b/>
                <w:color w:val="000000" w:themeColor="text1"/>
                <w:sz w:val="24"/>
                <w:szCs w:val="24"/>
              </w:rPr>
              <w:t>Присутствовали: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Pr="00E929FF" w:rsidRDefault="00E929FF" w:rsidP="00E929FF">
            <w:pPr>
              <w:rPr>
                <w:b/>
                <w:color w:val="000000" w:themeColor="text1"/>
                <w:sz w:val="24"/>
                <w:szCs w:val="24"/>
              </w:rPr>
            </w:pPr>
            <w:r w:rsidRPr="00E929FF">
              <w:rPr>
                <w:b/>
                <w:color w:val="000000" w:themeColor="text1"/>
                <w:sz w:val="24"/>
                <w:szCs w:val="24"/>
              </w:rPr>
              <w:t>Приглашённые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Pr="00E929FF" w:rsidRDefault="00E929FF" w:rsidP="00E929FF">
            <w:pPr>
              <w:rPr>
                <w:b/>
                <w:color w:val="000000" w:themeColor="text1"/>
                <w:sz w:val="24"/>
                <w:szCs w:val="24"/>
              </w:rPr>
            </w:pPr>
            <w:r w:rsidRPr="00E929FF">
              <w:rPr>
                <w:b/>
                <w:color w:val="000000" w:themeColor="text1"/>
                <w:sz w:val="24"/>
                <w:szCs w:val="24"/>
              </w:rPr>
              <w:t>Отсутствовали:</w:t>
            </w: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Куликов И.И. – председатель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Траубе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Бертельс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В.Д.</w:t>
            </w: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Авакян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Д.Р.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Тимофеев. А.В.</w:t>
            </w: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Жданов.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А.Д                                   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Задерновская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В.Е.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Скляров. Р.И.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Трофимов А.А.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Чумина Е.Ю.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29FF" w:rsidTr="00E929FF">
        <w:tc>
          <w:tcPr>
            <w:tcW w:w="3510" w:type="dxa"/>
            <w:tcBorders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Тжаска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Н.А. – секретарь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929FF" w:rsidRDefault="00E929FF" w:rsidP="00E929F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5852" w:rsidRDefault="00FB5852" w:rsidP="00E929FF">
      <w:pPr>
        <w:rPr>
          <w:color w:val="000000" w:themeColor="text1"/>
          <w:sz w:val="24"/>
          <w:szCs w:val="24"/>
        </w:rPr>
      </w:pPr>
    </w:p>
    <w:p w:rsidR="00B507DB" w:rsidRDefault="00B507DB" w:rsidP="00E929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Повестка дня:</w:t>
      </w:r>
    </w:p>
    <w:p w:rsidR="00B507DB" w:rsidRDefault="00B507DB" w:rsidP="009B476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Решения Правления </w:t>
      </w:r>
      <w:r w:rsidR="009B4760">
        <w:rPr>
          <w:color w:val="000000" w:themeColor="text1"/>
          <w:sz w:val="24"/>
          <w:szCs w:val="24"/>
        </w:rPr>
        <w:t xml:space="preserve">о </w:t>
      </w:r>
      <w:r>
        <w:rPr>
          <w:color w:val="000000" w:themeColor="text1"/>
          <w:sz w:val="24"/>
          <w:szCs w:val="24"/>
        </w:rPr>
        <w:t>Должник</w:t>
      </w:r>
      <w:r w:rsidR="009B4760">
        <w:rPr>
          <w:color w:val="000000" w:themeColor="text1"/>
          <w:sz w:val="24"/>
          <w:szCs w:val="24"/>
        </w:rPr>
        <w:t>ах</w:t>
      </w:r>
      <w:r>
        <w:rPr>
          <w:color w:val="000000" w:themeColor="text1"/>
          <w:sz w:val="24"/>
          <w:szCs w:val="24"/>
        </w:rPr>
        <w:t xml:space="preserve"> по взносам.</w:t>
      </w:r>
    </w:p>
    <w:p w:rsidR="00B507DB" w:rsidRDefault="00B507DB" w:rsidP="009B476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Организация городского конкурса в целях популяризации </w:t>
      </w:r>
      <w:proofErr w:type="spellStart"/>
      <w:r>
        <w:rPr>
          <w:color w:val="000000" w:themeColor="text1"/>
          <w:sz w:val="24"/>
          <w:szCs w:val="24"/>
        </w:rPr>
        <w:t>СПбСД</w:t>
      </w:r>
      <w:proofErr w:type="spellEnd"/>
    </w:p>
    <w:p w:rsidR="00DB112F" w:rsidRDefault="00DB112F" w:rsidP="009B4760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Разное.</w:t>
      </w:r>
    </w:p>
    <w:p w:rsidR="009B4760" w:rsidRDefault="009B4760" w:rsidP="009B4760">
      <w:pPr>
        <w:spacing w:after="0"/>
        <w:rPr>
          <w:color w:val="000000" w:themeColor="text1"/>
          <w:sz w:val="24"/>
          <w:szCs w:val="24"/>
        </w:rPr>
      </w:pPr>
    </w:p>
    <w:p w:rsidR="00FB5852" w:rsidRPr="00FB5852" w:rsidRDefault="00FB5852" w:rsidP="009B4760">
      <w:pPr>
        <w:spacing w:after="0"/>
        <w:rPr>
          <w:color w:val="FF0000"/>
          <w:sz w:val="24"/>
          <w:szCs w:val="24"/>
        </w:rPr>
      </w:pPr>
      <w:r w:rsidRPr="00FB5852">
        <w:rPr>
          <w:color w:val="FF0000"/>
          <w:sz w:val="24"/>
          <w:szCs w:val="24"/>
        </w:rPr>
        <w:t xml:space="preserve">По 1 вопросу: </w:t>
      </w:r>
      <w:r w:rsidR="00C06D0A">
        <w:rPr>
          <w:color w:val="FF0000"/>
          <w:sz w:val="24"/>
          <w:szCs w:val="24"/>
        </w:rPr>
        <w:t>р</w:t>
      </w:r>
      <w:r w:rsidRPr="00FB5852">
        <w:rPr>
          <w:color w:val="FF0000"/>
          <w:sz w:val="24"/>
          <w:szCs w:val="24"/>
        </w:rPr>
        <w:t xml:space="preserve">ешения Правления о </w:t>
      </w:r>
      <w:r w:rsidR="00C06D0A">
        <w:rPr>
          <w:color w:val="FF0000"/>
          <w:sz w:val="24"/>
          <w:szCs w:val="24"/>
        </w:rPr>
        <w:t>д</w:t>
      </w:r>
      <w:r w:rsidRPr="00FB5852">
        <w:rPr>
          <w:color w:val="FF0000"/>
          <w:sz w:val="24"/>
          <w:szCs w:val="24"/>
        </w:rPr>
        <w:t>олжниках по взносам.</w:t>
      </w:r>
    </w:p>
    <w:p w:rsidR="00FB5852" w:rsidRDefault="00FB5852" w:rsidP="009B4760">
      <w:pPr>
        <w:spacing w:after="0"/>
        <w:rPr>
          <w:color w:val="000000" w:themeColor="text1"/>
          <w:sz w:val="24"/>
          <w:szCs w:val="24"/>
        </w:rPr>
      </w:pPr>
    </w:p>
    <w:p w:rsidR="009B4760" w:rsidRDefault="00DB112F" w:rsidP="00FB5852">
      <w:pPr>
        <w:rPr>
          <w:color w:val="000000" w:themeColor="text1"/>
          <w:sz w:val="24"/>
          <w:szCs w:val="24"/>
        </w:rPr>
      </w:pPr>
      <w:r w:rsidRPr="00FB5852">
        <w:rPr>
          <w:color w:val="000000" w:themeColor="text1"/>
          <w:sz w:val="24"/>
          <w:szCs w:val="24"/>
        </w:rPr>
        <w:t>Трофимов А.А.: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Заседание Правления в настоящее время проводилось онлайн, на котором было принято решение об отчислении членов нашего союза</w:t>
      </w:r>
      <w:r w:rsidR="009B476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неоплативших</w:t>
      </w:r>
      <w:proofErr w:type="spellEnd"/>
      <w:r>
        <w:rPr>
          <w:color w:val="000000" w:themeColor="text1"/>
          <w:sz w:val="24"/>
          <w:szCs w:val="24"/>
        </w:rPr>
        <w:t xml:space="preserve"> взносы с 2017</w:t>
      </w:r>
      <w:r w:rsidR="009B4760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>. В нашей секции 4 должника: Захарова Е.</w:t>
      </w:r>
      <w:r w:rsidR="009B4760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Димов</w:t>
      </w:r>
      <w:proofErr w:type="spellEnd"/>
      <w:r>
        <w:rPr>
          <w:color w:val="000000" w:themeColor="text1"/>
          <w:sz w:val="24"/>
          <w:szCs w:val="24"/>
        </w:rPr>
        <w:t xml:space="preserve"> А.В.</w:t>
      </w:r>
      <w:r w:rsidR="009B4760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Дулова</w:t>
      </w:r>
      <w:proofErr w:type="spellEnd"/>
      <w:r>
        <w:rPr>
          <w:color w:val="000000" w:themeColor="text1"/>
          <w:sz w:val="24"/>
          <w:szCs w:val="24"/>
        </w:rPr>
        <w:t xml:space="preserve"> Е.В.</w:t>
      </w:r>
      <w:r w:rsidR="009B4760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Юферева</w:t>
      </w:r>
      <w:proofErr w:type="spellEnd"/>
      <w:r>
        <w:rPr>
          <w:color w:val="000000" w:themeColor="text1"/>
          <w:sz w:val="24"/>
          <w:szCs w:val="24"/>
        </w:rPr>
        <w:t xml:space="preserve"> Е.В.</w:t>
      </w:r>
    </w:p>
    <w:p w:rsidR="00FB5852" w:rsidRDefault="00DB112F" w:rsidP="00FB5852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Димов</w:t>
      </w:r>
      <w:proofErr w:type="spellEnd"/>
      <w:r>
        <w:rPr>
          <w:color w:val="000000" w:themeColor="text1"/>
          <w:sz w:val="24"/>
          <w:szCs w:val="24"/>
        </w:rPr>
        <w:t xml:space="preserve">  находился в больнице и в телефонном разговоре со мной пообещал после выписки и нормализации состояния здоровья  заплатить свои долги. </w:t>
      </w:r>
      <w:proofErr w:type="spellStart"/>
      <w:r>
        <w:rPr>
          <w:color w:val="000000" w:themeColor="text1"/>
          <w:sz w:val="24"/>
          <w:szCs w:val="24"/>
        </w:rPr>
        <w:t>Дулова</w:t>
      </w:r>
      <w:proofErr w:type="spellEnd"/>
      <w:r>
        <w:rPr>
          <w:color w:val="000000" w:themeColor="text1"/>
          <w:sz w:val="24"/>
          <w:szCs w:val="24"/>
        </w:rPr>
        <w:t xml:space="preserve"> Екатерина</w:t>
      </w:r>
      <w:r w:rsidR="00D77EDC">
        <w:rPr>
          <w:color w:val="000000" w:themeColor="text1"/>
          <w:sz w:val="24"/>
          <w:szCs w:val="24"/>
        </w:rPr>
        <w:t xml:space="preserve"> обещала заплатить</w:t>
      </w:r>
      <w:r w:rsidR="009B4760"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Юферева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D77EDC">
        <w:rPr>
          <w:color w:val="000000" w:themeColor="text1"/>
          <w:sz w:val="24"/>
          <w:szCs w:val="24"/>
        </w:rPr>
        <w:t>Екатерина попросила отсрочки платежей в связи с тяжелым мат</w:t>
      </w:r>
      <w:r w:rsidR="009B4760">
        <w:rPr>
          <w:color w:val="000000" w:themeColor="text1"/>
          <w:sz w:val="24"/>
          <w:szCs w:val="24"/>
        </w:rPr>
        <w:t>ериальным</w:t>
      </w:r>
      <w:r w:rsidR="00D77EDC">
        <w:rPr>
          <w:color w:val="000000" w:themeColor="text1"/>
          <w:sz w:val="24"/>
          <w:szCs w:val="24"/>
        </w:rPr>
        <w:t xml:space="preserve"> положением. Захарову Марину Александровну отчислили т.к. она никак не отреагировала на наши обращения.</w:t>
      </w:r>
    </w:p>
    <w:p w:rsidR="00FB5852" w:rsidRDefault="009B4760" w:rsidP="00FB585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</w:t>
      </w:r>
      <w:r w:rsidR="00D77EDC">
        <w:rPr>
          <w:color w:val="000000" w:themeColor="text1"/>
          <w:sz w:val="24"/>
          <w:szCs w:val="24"/>
        </w:rPr>
        <w:t xml:space="preserve"> поводу приема в </w:t>
      </w:r>
      <w:proofErr w:type="spellStart"/>
      <w:r w:rsidR="00D77EDC">
        <w:rPr>
          <w:color w:val="000000" w:themeColor="text1"/>
          <w:sz w:val="24"/>
          <w:szCs w:val="24"/>
        </w:rPr>
        <w:t>СПбСД</w:t>
      </w:r>
      <w:proofErr w:type="spellEnd"/>
      <w:r w:rsidR="00D77EDC">
        <w:rPr>
          <w:color w:val="000000" w:themeColor="text1"/>
          <w:sz w:val="24"/>
          <w:szCs w:val="24"/>
        </w:rPr>
        <w:t>. В этом году прием проходил в условиях онлайн. Из 7-ми желающих мы приняли путем тайного голосования только 4-х кандидатов.</w:t>
      </w:r>
    </w:p>
    <w:p w:rsidR="00D77EDC" w:rsidRDefault="00D77EDC">
      <w:pPr>
        <w:rPr>
          <w:color w:val="000000" w:themeColor="text1"/>
          <w:sz w:val="24"/>
          <w:szCs w:val="24"/>
        </w:rPr>
      </w:pPr>
      <w:proofErr w:type="spellStart"/>
      <w:r w:rsidRPr="00FB5852">
        <w:rPr>
          <w:color w:val="000000" w:themeColor="text1"/>
          <w:sz w:val="24"/>
          <w:szCs w:val="24"/>
        </w:rPr>
        <w:t>Авакян</w:t>
      </w:r>
      <w:proofErr w:type="spellEnd"/>
      <w:r w:rsidRPr="00FB5852">
        <w:rPr>
          <w:color w:val="000000" w:themeColor="text1"/>
          <w:sz w:val="24"/>
          <w:szCs w:val="24"/>
        </w:rPr>
        <w:t xml:space="preserve"> Д.Р.: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Нам при голосовании пришлось убеждать некоторых участников в целесообразности правильного голосования. Это коснулось претендента к вступлению в секцию </w:t>
      </w:r>
      <w:r w:rsidR="00C06D0A" w:rsidRPr="00C06D0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Медиа</w:t>
      </w:r>
      <w:r w:rsidR="00C06D0A" w:rsidRPr="00C06D0A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дизайн</w:t>
      </w:r>
      <w:r w:rsidR="00C06D0A" w:rsidRPr="00C06D0A">
        <w:rPr>
          <w:color w:val="000000" w:themeColor="text1"/>
          <w:sz w:val="24"/>
          <w:szCs w:val="24"/>
        </w:rPr>
        <w:t>»</w:t>
      </w:r>
      <w:r w:rsidR="00C06D0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C06D0A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.к. члены комиссии не очень хорошо понимают задачи медиа</w:t>
      </w:r>
      <w:r w:rsidR="00FB585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дизайна в настоящее время. В связи с этим встал</w:t>
      </w:r>
      <w:r w:rsidR="008173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вопрос </w:t>
      </w:r>
      <w:r w:rsidR="008173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нужна ли нам вообще такая секция. Направление новое и еще нет четких критериев для отбора в эту секцию</w:t>
      </w:r>
      <w:r w:rsidR="00FB585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:rsidR="00817384" w:rsidRDefault="00817384">
      <w:pPr>
        <w:rPr>
          <w:color w:val="000000" w:themeColor="text1"/>
          <w:sz w:val="24"/>
          <w:szCs w:val="24"/>
        </w:rPr>
      </w:pPr>
      <w:r w:rsidRPr="00FB5852">
        <w:rPr>
          <w:color w:val="000000" w:themeColor="text1"/>
          <w:sz w:val="24"/>
          <w:szCs w:val="24"/>
        </w:rPr>
        <w:t>Трофимов А.А.: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Надо выяснить </w:t>
      </w:r>
      <w:r w:rsidR="00FB5852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 xml:space="preserve">нужно ли объединение секции </w:t>
      </w:r>
      <w:r w:rsidR="00FB5852" w:rsidRPr="00FB5852">
        <w:rPr>
          <w:color w:val="000000" w:themeColor="text1"/>
          <w:sz w:val="24"/>
          <w:szCs w:val="24"/>
        </w:rPr>
        <w:t>«М</w:t>
      </w:r>
      <w:r>
        <w:rPr>
          <w:color w:val="000000" w:themeColor="text1"/>
          <w:sz w:val="24"/>
          <w:szCs w:val="24"/>
        </w:rPr>
        <w:t>едиа</w:t>
      </w:r>
      <w:r w:rsidR="00FB585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дизайн</w:t>
      </w:r>
      <w:r w:rsidR="00FB5852" w:rsidRPr="00FB585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с секцией </w:t>
      </w:r>
      <w:r w:rsidR="00FB5852" w:rsidRPr="00FB5852">
        <w:rPr>
          <w:color w:val="000000" w:themeColor="text1"/>
          <w:sz w:val="24"/>
          <w:szCs w:val="24"/>
        </w:rPr>
        <w:t>«</w:t>
      </w:r>
      <w:r w:rsidR="00FB5852">
        <w:rPr>
          <w:color w:val="000000" w:themeColor="text1"/>
          <w:sz w:val="24"/>
          <w:szCs w:val="24"/>
        </w:rPr>
        <w:t>Графический дизайн</w:t>
      </w:r>
      <w:r w:rsidR="00FB5852" w:rsidRPr="00FB5852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.</w:t>
      </w:r>
    </w:p>
    <w:p w:rsidR="00817384" w:rsidRDefault="00817384">
      <w:pPr>
        <w:rPr>
          <w:color w:val="000000" w:themeColor="text1"/>
          <w:sz w:val="24"/>
          <w:szCs w:val="24"/>
        </w:rPr>
      </w:pPr>
      <w:proofErr w:type="spellStart"/>
      <w:r w:rsidRPr="00FB5852">
        <w:rPr>
          <w:color w:val="000000" w:themeColor="text1"/>
          <w:sz w:val="24"/>
          <w:szCs w:val="24"/>
        </w:rPr>
        <w:lastRenderedPageBreak/>
        <w:t>Траубе</w:t>
      </w:r>
      <w:proofErr w:type="spellEnd"/>
      <w:r w:rsidRPr="00FB5852">
        <w:rPr>
          <w:color w:val="000000" w:themeColor="text1"/>
          <w:sz w:val="24"/>
          <w:szCs w:val="24"/>
        </w:rPr>
        <w:t xml:space="preserve"> А.А.: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 этот раз члены приемной комиссии смогли ознакомиться с работами вступающих заранее.</w:t>
      </w:r>
    </w:p>
    <w:p w:rsidR="00817384" w:rsidRDefault="00817384">
      <w:pPr>
        <w:rPr>
          <w:color w:val="000000" w:themeColor="text1"/>
          <w:sz w:val="24"/>
          <w:szCs w:val="24"/>
        </w:rPr>
      </w:pPr>
      <w:r w:rsidRPr="00FB5852">
        <w:rPr>
          <w:color w:val="000000" w:themeColor="text1"/>
          <w:sz w:val="24"/>
          <w:szCs w:val="24"/>
        </w:rPr>
        <w:t>Куликов И.И.: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Мне кажется не нужно объединять</w:t>
      </w:r>
      <w:r w:rsidR="00FB5852" w:rsidRPr="00FB585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FB5852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.к. есть определенная специфика работы медиа</w:t>
      </w:r>
      <w:r w:rsidR="00FB585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дизайнера. Есть необходимость повысить требования к вступающим в эту секцию. Тут есть своя специфика работы, отличающаяся от работы дизайнера</w:t>
      </w:r>
      <w:r w:rsidR="00FB5852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графика.</w:t>
      </w:r>
    </w:p>
    <w:p w:rsidR="00817384" w:rsidRDefault="00817384">
      <w:pPr>
        <w:rPr>
          <w:color w:val="000000" w:themeColor="text1"/>
          <w:sz w:val="24"/>
          <w:szCs w:val="24"/>
        </w:rPr>
      </w:pPr>
      <w:r w:rsidRPr="00FB5852">
        <w:rPr>
          <w:color w:val="000000" w:themeColor="text1"/>
          <w:sz w:val="24"/>
          <w:szCs w:val="24"/>
        </w:rPr>
        <w:t>Скляров Р.И.: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Кроме всего прочего можно вызвать ненужную </w:t>
      </w:r>
      <w:proofErr w:type="spellStart"/>
      <w:r>
        <w:rPr>
          <w:color w:val="000000" w:themeColor="text1"/>
          <w:sz w:val="24"/>
          <w:szCs w:val="24"/>
        </w:rPr>
        <w:t>междуусобицу</w:t>
      </w:r>
      <w:proofErr w:type="spellEnd"/>
      <w:r>
        <w:rPr>
          <w:color w:val="000000" w:themeColor="text1"/>
          <w:sz w:val="24"/>
          <w:szCs w:val="24"/>
        </w:rPr>
        <w:t xml:space="preserve"> в Союзе.</w:t>
      </w:r>
    </w:p>
    <w:p w:rsidR="00817384" w:rsidRDefault="00817384">
      <w:pPr>
        <w:rPr>
          <w:color w:val="000000" w:themeColor="text1"/>
          <w:sz w:val="24"/>
          <w:szCs w:val="24"/>
        </w:rPr>
      </w:pPr>
      <w:proofErr w:type="spellStart"/>
      <w:r w:rsidRPr="00FB5852">
        <w:rPr>
          <w:color w:val="000000" w:themeColor="text1"/>
          <w:sz w:val="24"/>
          <w:szCs w:val="24"/>
        </w:rPr>
        <w:t>Задерновская</w:t>
      </w:r>
      <w:proofErr w:type="spellEnd"/>
      <w:r w:rsidRPr="00FB5852">
        <w:rPr>
          <w:color w:val="000000" w:themeColor="text1"/>
          <w:sz w:val="24"/>
          <w:szCs w:val="24"/>
        </w:rPr>
        <w:t xml:space="preserve"> В.Е.: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 эту секцию должны приходить специалисты по созданию анимационных роликов, различных направлений рекламы.  </w:t>
      </w:r>
    </w:p>
    <w:p w:rsidR="00817384" w:rsidRDefault="00817384">
      <w:pPr>
        <w:rPr>
          <w:color w:val="000000" w:themeColor="text1"/>
          <w:sz w:val="24"/>
          <w:szCs w:val="24"/>
        </w:rPr>
      </w:pPr>
      <w:r w:rsidRPr="00FB5852">
        <w:rPr>
          <w:color w:val="000000" w:themeColor="text1"/>
          <w:sz w:val="24"/>
          <w:szCs w:val="24"/>
        </w:rPr>
        <w:t>Трофимов А.А.: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Давайте вернемся к нашим вопросам повестки дня.</w:t>
      </w:r>
    </w:p>
    <w:p w:rsidR="00E979E4" w:rsidRDefault="00E979E4">
      <w:pPr>
        <w:rPr>
          <w:color w:val="000000" w:themeColor="text1"/>
          <w:sz w:val="24"/>
          <w:szCs w:val="24"/>
        </w:rPr>
      </w:pPr>
      <w:r w:rsidRPr="00FB5852">
        <w:rPr>
          <w:color w:val="000000" w:themeColor="text1"/>
          <w:sz w:val="24"/>
          <w:szCs w:val="24"/>
        </w:rPr>
        <w:t xml:space="preserve">Куликов И.И.: </w:t>
      </w:r>
      <w:r w:rsidR="00FB5852">
        <w:rPr>
          <w:color w:val="000000" w:themeColor="text1"/>
          <w:sz w:val="24"/>
          <w:szCs w:val="24"/>
        </w:rPr>
        <w:t>По д</w:t>
      </w:r>
      <w:r>
        <w:rPr>
          <w:color w:val="000000" w:themeColor="text1"/>
          <w:sz w:val="24"/>
          <w:szCs w:val="24"/>
        </w:rPr>
        <w:t xml:space="preserve">олжникам </w:t>
      </w:r>
      <w:r w:rsidR="00FB5852">
        <w:rPr>
          <w:color w:val="000000" w:themeColor="text1"/>
          <w:sz w:val="24"/>
          <w:szCs w:val="24"/>
        </w:rPr>
        <w:t xml:space="preserve">– </w:t>
      </w:r>
      <w:proofErr w:type="spellStart"/>
      <w:r>
        <w:rPr>
          <w:color w:val="000000" w:themeColor="text1"/>
          <w:sz w:val="24"/>
          <w:szCs w:val="24"/>
        </w:rPr>
        <w:t>Димов</w:t>
      </w:r>
      <w:proofErr w:type="spellEnd"/>
      <w:r>
        <w:rPr>
          <w:color w:val="000000" w:themeColor="text1"/>
          <w:sz w:val="24"/>
          <w:szCs w:val="24"/>
        </w:rPr>
        <w:t xml:space="preserve"> заплатит в скором времени, </w:t>
      </w:r>
      <w:proofErr w:type="spellStart"/>
      <w:r>
        <w:rPr>
          <w:color w:val="000000" w:themeColor="text1"/>
          <w:sz w:val="24"/>
          <w:szCs w:val="24"/>
        </w:rPr>
        <w:t>Дулова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Юферева</w:t>
      </w:r>
      <w:proofErr w:type="spellEnd"/>
      <w:r>
        <w:rPr>
          <w:color w:val="000000" w:themeColor="text1"/>
          <w:sz w:val="24"/>
          <w:szCs w:val="24"/>
        </w:rPr>
        <w:t xml:space="preserve"> предупреждены, </w:t>
      </w:r>
      <w:proofErr w:type="spellStart"/>
      <w:r>
        <w:rPr>
          <w:color w:val="000000" w:themeColor="text1"/>
          <w:sz w:val="24"/>
          <w:szCs w:val="24"/>
        </w:rPr>
        <w:t>Дуловой</w:t>
      </w:r>
      <w:proofErr w:type="spellEnd"/>
      <w:r>
        <w:rPr>
          <w:color w:val="000000" w:themeColor="text1"/>
          <w:sz w:val="24"/>
          <w:szCs w:val="24"/>
        </w:rPr>
        <w:t xml:space="preserve"> дается неделя для решения вопроса с долгом, а </w:t>
      </w:r>
      <w:proofErr w:type="spellStart"/>
      <w:r>
        <w:rPr>
          <w:color w:val="000000" w:themeColor="text1"/>
          <w:sz w:val="24"/>
          <w:szCs w:val="24"/>
        </w:rPr>
        <w:t>Юферевой</w:t>
      </w:r>
      <w:proofErr w:type="spellEnd"/>
      <w:r>
        <w:rPr>
          <w:color w:val="000000" w:themeColor="text1"/>
          <w:sz w:val="24"/>
          <w:szCs w:val="24"/>
        </w:rPr>
        <w:t xml:space="preserve"> нужно написать заявление с просьбой об отсрочке.</w:t>
      </w:r>
    </w:p>
    <w:p w:rsidR="00E979E4" w:rsidRDefault="00E979E4">
      <w:pPr>
        <w:rPr>
          <w:color w:val="000000" w:themeColor="text1"/>
          <w:sz w:val="24"/>
          <w:szCs w:val="24"/>
        </w:rPr>
      </w:pPr>
      <w:proofErr w:type="spellStart"/>
      <w:r w:rsidRPr="00FB5852">
        <w:rPr>
          <w:color w:val="000000" w:themeColor="text1"/>
          <w:sz w:val="24"/>
          <w:szCs w:val="24"/>
        </w:rPr>
        <w:t>Авакян</w:t>
      </w:r>
      <w:proofErr w:type="spellEnd"/>
      <w:r w:rsidRPr="00FB5852">
        <w:rPr>
          <w:color w:val="000000" w:themeColor="text1"/>
          <w:sz w:val="24"/>
          <w:szCs w:val="24"/>
        </w:rPr>
        <w:t xml:space="preserve"> Д.Р.:</w:t>
      </w:r>
      <w:r w:rsidR="00FB5852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Незаплатившие</w:t>
      </w:r>
      <w:proofErr w:type="spellEnd"/>
      <w:r>
        <w:rPr>
          <w:color w:val="000000" w:themeColor="text1"/>
          <w:sz w:val="24"/>
          <w:szCs w:val="24"/>
        </w:rPr>
        <w:t xml:space="preserve"> долги до 31.08.20 автоматически исключаются из состава </w:t>
      </w:r>
      <w:proofErr w:type="spellStart"/>
      <w:r>
        <w:rPr>
          <w:color w:val="000000" w:themeColor="text1"/>
          <w:sz w:val="24"/>
          <w:szCs w:val="24"/>
        </w:rPr>
        <w:t>СПбСД</w:t>
      </w:r>
      <w:proofErr w:type="spellEnd"/>
    </w:p>
    <w:p w:rsidR="00E979E4" w:rsidRPr="00FB5852" w:rsidRDefault="00E979E4">
      <w:pPr>
        <w:rPr>
          <w:color w:val="FF0000"/>
          <w:sz w:val="24"/>
          <w:szCs w:val="24"/>
        </w:rPr>
      </w:pPr>
      <w:r w:rsidRPr="00FB5852">
        <w:rPr>
          <w:color w:val="FF0000"/>
          <w:sz w:val="24"/>
          <w:szCs w:val="24"/>
        </w:rPr>
        <w:t>Решение:</w:t>
      </w:r>
    </w:p>
    <w:p w:rsidR="00E979E4" w:rsidRDefault="00E979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 Еще раз уведомить должников до 31.05.20 и проверить результат к 15.06.20.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Последний срок 01.07.20.</w:t>
      </w:r>
    </w:p>
    <w:p w:rsidR="00E979E4" w:rsidRDefault="00E979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Голосование </w:t>
      </w:r>
      <w:r w:rsidR="00FB5852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6</w:t>
      </w:r>
      <w:r w:rsidR="00FB5852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Единогласно.</w:t>
      </w:r>
    </w:p>
    <w:p w:rsidR="00FB5852" w:rsidRPr="00FB5852" w:rsidRDefault="00FB5852" w:rsidP="00FB5852">
      <w:pPr>
        <w:spacing w:after="0"/>
        <w:rPr>
          <w:color w:val="FF0000"/>
          <w:sz w:val="24"/>
          <w:szCs w:val="24"/>
        </w:rPr>
      </w:pPr>
      <w:r w:rsidRPr="00FB5852">
        <w:rPr>
          <w:color w:val="FF0000"/>
          <w:sz w:val="24"/>
          <w:szCs w:val="24"/>
        </w:rPr>
        <w:t xml:space="preserve">По 2 вопросу: </w:t>
      </w:r>
      <w:r w:rsidRPr="00FB5852">
        <w:rPr>
          <w:color w:val="FF0000"/>
          <w:sz w:val="24"/>
          <w:szCs w:val="24"/>
        </w:rPr>
        <w:t xml:space="preserve">Организация городского конкурса в целях популяризации </w:t>
      </w:r>
      <w:proofErr w:type="spellStart"/>
      <w:r w:rsidRPr="00FB5852">
        <w:rPr>
          <w:color w:val="FF0000"/>
          <w:sz w:val="24"/>
          <w:szCs w:val="24"/>
        </w:rPr>
        <w:t>СПбСД</w:t>
      </w:r>
      <w:proofErr w:type="spellEnd"/>
    </w:p>
    <w:p w:rsidR="00FB5852" w:rsidRDefault="00FB5852" w:rsidP="00FB5852">
      <w:pPr>
        <w:spacing w:after="0"/>
        <w:rPr>
          <w:color w:val="000000" w:themeColor="text1"/>
          <w:sz w:val="24"/>
          <w:szCs w:val="24"/>
        </w:rPr>
      </w:pPr>
    </w:p>
    <w:p w:rsidR="002F6C3F" w:rsidRDefault="00E979E4" w:rsidP="00FB5852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Жданов А.Д.: Я выложил в открытом доступе мои предложения об организации городского конкурса.</w:t>
      </w:r>
      <w:r w:rsidR="00FB5852">
        <w:rPr>
          <w:color w:val="000000" w:themeColor="text1"/>
          <w:sz w:val="24"/>
          <w:szCs w:val="24"/>
        </w:rPr>
        <w:t xml:space="preserve"> </w:t>
      </w:r>
      <w:r w:rsidR="002F6C3F">
        <w:rPr>
          <w:color w:val="000000" w:themeColor="text1"/>
          <w:sz w:val="24"/>
          <w:szCs w:val="24"/>
        </w:rPr>
        <w:t xml:space="preserve">Составил приблизительный бюджет для его поведения на основании существующих сейчас расценок. Может быть это должно быть либо ИП, либо ООО. Думаю Союз </w:t>
      </w:r>
      <w:r w:rsidR="00FB5852">
        <w:rPr>
          <w:color w:val="000000" w:themeColor="text1"/>
          <w:sz w:val="24"/>
          <w:szCs w:val="24"/>
        </w:rPr>
        <w:t>сможет получать</w:t>
      </w:r>
      <w:r w:rsidR="002F6C3F">
        <w:rPr>
          <w:color w:val="000000" w:themeColor="text1"/>
          <w:sz w:val="24"/>
          <w:szCs w:val="24"/>
        </w:rPr>
        <w:t xml:space="preserve"> % от проведения подобного мероприятия.</w:t>
      </w:r>
    </w:p>
    <w:p w:rsidR="00FB5852" w:rsidRDefault="00FB5852">
      <w:pPr>
        <w:rPr>
          <w:color w:val="000000" w:themeColor="text1"/>
          <w:sz w:val="24"/>
          <w:szCs w:val="24"/>
        </w:rPr>
      </w:pPr>
    </w:p>
    <w:p w:rsidR="00817384" w:rsidRDefault="002F6C3F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Авакян</w:t>
      </w:r>
      <w:proofErr w:type="spellEnd"/>
      <w:r>
        <w:rPr>
          <w:color w:val="000000" w:themeColor="text1"/>
          <w:sz w:val="24"/>
          <w:szCs w:val="24"/>
        </w:rPr>
        <w:t xml:space="preserve"> Д.Р.: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 то</w:t>
      </w:r>
      <w:r w:rsidR="00FB585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что городу нужен такой конкурс, мы начинали говорить еще 2 года назад.</w:t>
      </w:r>
      <w:r w:rsidR="00FB58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Нужна площадка, нужно наполнение конкурса, он должен развиваться во времени. Мы это поняли, когда познакомились с результатом отбора туристического знака города </w:t>
      </w:r>
      <w:r w:rsidR="00C06D0A" w:rsidRPr="00C06D0A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Бирюзовое Солнце</w:t>
      </w:r>
      <w:r w:rsidR="00C06D0A" w:rsidRPr="00C06D0A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. Это должен организовывать Союз дизайнеров иначе уровень присылаемых работ </w:t>
      </w:r>
      <w:r w:rsidR="00C06D0A">
        <w:rPr>
          <w:color w:val="000000" w:themeColor="text1"/>
          <w:sz w:val="24"/>
          <w:szCs w:val="24"/>
        </w:rPr>
        <w:t xml:space="preserve">будет </w:t>
      </w:r>
      <w:r>
        <w:rPr>
          <w:color w:val="000000" w:themeColor="text1"/>
          <w:sz w:val="24"/>
          <w:szCs w:val="24"/>
        </w:rPr>
        <w:t>чрезвычайно низки</w:t>
      </w:r>
      <w:r w:rsidR="00C06D0A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. Нужна структура и идеология конкурса</w:t>
      </w:r>
      <w:r w:rsidR="004335AB">
        <w:rPr>
          <w:color w:val="000000" w:themeColor="text1"/>
          <w:sz w:val="24"/>
          <w:szCs w:val="24"/>
        </w:rPr>
        <w:t>.</w:t>
      </w:r>
    </w:p>
    <w:p w:rsidR="002F6C3F" w:rsidRDefault="004335AB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Задерновская</w:t>
      </w:r>
      <w:proofErr w:type="spellEnd"/>
      <w:r>
        <w:rPr>
          <w:color w:val="000000" w:themeColor="text1"/>
          <w:sz w:val="24"/>
          <w:szCs w:val="24"/>
        </w:rPr>
        <w:t xml:space="preserve"> В.Е.</w:t>
      </w:r>
      <w:r w:rsidR="00C06D0A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Конкурс  должен быть организован Союзом д</w:t>
      </w:r>
      <w:r w:rsidR="002F6C3F">
        <w:rPr>
          <w:color w:val="000000" w:themeColor="text1"/>
          <w:sz w:val="24"/>
          <w:szCs w:val="24"/>
        </w:rPr>
        <w:t>ля популяризации и привлечения сильных дизайнеров.</w:t>
      </w:r>
    </w:p>
    <w:p w:rsidR="004335AB" w:rsidRDefault="004335A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Чумина Е.Ю.: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Пока не понимаю необходимость и возможность, поэтому пока воздерживаюсь от оценки идеи.</w:t>
      </w:r>
    </w:p>
    <w:p w:rsidR="004335AB" w:rsidRDefault="004335AB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Тжаска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06D0A">
        <w:rPr>
          <w:color w:val="000000" w:themeColor="text1"/>
          <w:sz w:val="24"/>
          <w:szCs w:val="24"/>
        </w:rPr>
        <w:t>Н</w:t>
      </w:r>
      <w:r>
        <w:rPr>
          <w:color w:val="000000" w:themeColor="text1"/>
          <w:sz w:val="24"/>
          <w:szCs w:val="24"/>
        </w:rPr>
        <w:t>.А.: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Все это хорошо бы соединить с возможностью </w:t>
      </w:r>
      <w:r w:rsidR="00C06D0A">
        <w:rPr>
          <w:color w:val="000000" w:themeColor="text1"/>
          <w:sz w:val="24"/>
          <w:szCs w:val="24"/>
        </w:rPr>
        <w:t xml:space="preserve">для </w:t>
      </w:r>
      <w:r>
        <w:rPr>
          <w:color w:val="000000" w:themeColor="text1"/>
          <w:sz w:val="24"/>
          <w:szCs w:val="24"/>
        </w:rPr>
        <w:t>Союза пополнять сво</w:t>
      </w:r>
      <w:r w:rsidR="00C06D0A">
        <w:rPr>
          <w:color w:val="000000" w:themeColor="text1"/>
          <w:sz w:val="24"/>
          <w:szCs w:val="24"/>
        </w:rPr>
        <w:t>й</w:t>
      </w:r>
      <w:r>
        <w:rPr>
          <w:color w:val="000000" w:themeColor="text1"/>
          <w:sz w:val="24"/>
          <w:szCs w:val="24"/>
        </w:rPr>
        <w:t xml:space="preserve"> бюджет, что пока является </w:t>
      </w:r>
      <w:r w:rsidR="00C06D0A">
        <w:rPr>
          <w:color w:val="000000" w:themeColor="text1"/>
          <w:sz w:val="24"/>
          <w:szCs w:val="24"/>
        </w:rPr>
        <w:t>одним из препятствий для</w:t>
      </w:r>
      <w:r>
        <w:rPr>
          <w:color w:val="000000" w:themeColor="text1"/>
          <w:sz w:val="24"/>
          <w:szCs w:val="24"/>
        </w:rPr>
        <w:t xml:space="preserve"> развития Союза.</w:t>
      </w:r>
    </w:p>
    <w:p w:rsidR="003546FC" w:rsidRDefault="004335A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Скляров Р.И.: У всех нас мелькает мысль, что нужно вкладываться в эту идею. Нужна безвозмездная работа на этом поприще. Мне кажется, что мы сейчас не сможем эту работу провести. Остается идеология конкурса </w:t>
      </w:r>
      <w:r w:rsidR="00C06D0A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воспитание вкуса и прививания  эстетических основ зрителю.</w:t>
      </w:r>
      <w:r w:rsidR="003546FC">
        <w:rPr>
          <w:color w:val="000000" w:themeColor="text1"/>
          <w:sz w:val="24"/>
          <w:szCs w:val="24"/>
        </w:rPr>
        <w:t xml:space="preserve"> Может быть параллельно конкурс и выставка, например.</w:t>
      </w:r>
      <w:r w:rsidR="00C06D0A">
        <w:rPr>
          <w:color w:val="000000" w:themeColor="text1"/>
          <w:sz w:val="24"/>
          <w:szCs w:val="24"/>
        </w:rPr>
        <w:t xml:space="preserve"> </w:t>
      </w:r>
      <w:r w:rsidR="003546FC">
        <w:rPr>
          <w:color w:val="000000" w:themeColor="text1"/>
          <w:sz w:val="24"/>
          <w:szCs w:val="24"/>
        </w:rPr>
        <w:t>У нас есть пример Галицкого, создавшего в Краснодаре и окрестностях много спортивных площадок для привлечения к занятиям футболом местного населения, в будущем членов  команды  клуба. Это пример комплексного подхода к проблеме.</w:t>
      </w:r>
    </w:p>
    <w:p w:rsidR="003546FC" w:rsidRDefault="003546FC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Авакян</w:t>
      </w:r>
      <w:proofErr w:type="spellEnd"/>
      <w:r>
        <w:rPr>
          <w:color w:val="000000" w:themeColor="text1"/>
          <w:sz w:val="24"/>
          <w:szCs w:val="24"/>
        </w:rPr>
        <w:t xml:space="preserve"> Д.Р.: Мы пытаемся убедить всех, что конкурс необходим. У нас в городе население небольшой Европейской страны, поэтому нам нужен и конкурс и выставки дизайнеров.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 нас много людей, кого это заинтересует.</w:t>
      </w:r>
    </w:p>
    <w:p w:rsidR="003546FC" w:rsidRDefault="003546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Трофимов А.А. :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Нам нужен лидер, который сможет организовать и координиро</w:t>
      </w:r>
      <w:r w:rsidR="00696F90">
        <w:rPr>
          <w:color w:val="000000" w:themeColor="text1"/>
          <w:sz w:val="24"/>
          <w:szCs w:val="24"/>
        </w:rPr>
        <w:t>вать работу. Если Антон берется</w:t>
      </w:r>
      <w:r>
        <w:rPr>
          <w:color w:val="000000" w:themeColor="text1"/>
          <w:sz w:val="24"/>
          <w:szCs w:val="24"/>
        </w:rPr>
        <w:t>, то мы ему все поможем. Роман привел хороший пример Галицкого, мецената Краснодарского края (футбольный клуб)</w:t>
      </w:r>
      <w:r w:rsidR="00696F90">
        <w:rPr>
          <w:color w:val="000000" w:themeColor="text1"/>
          <w:sz w:val="24"/>
          <w:szCs w:val="24"/>
        </w:rPr>
        <w:t>.</w:t>
      </w:r>
    </w:p>
    <w:p w:rsidR="00696F90" w:rsidRDefault="00696F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Куликов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И.И.: Я давно  в этом мире городского дизайна и могу сказать</w:t>
      </w:r>
      <w:r w:rsidR="00C06D0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что всего несколько фирм смогут выдержать достаточно высокий уровень работ. Но этих фирм мало для настоящего конкурса.</w:t>
      </w:r>
    </w:p>
    <w:p w:rsidR="00696F90" w:rsidRDefault="00696F90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Авакян</w:t>
      </w:r>
      <w:proofErr w:type="spellEnd"/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Д.Р.: У нас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есть примеры подобного рода, это </w:t>
      </w:r>
      <w:r w:rsidR="00C06D0A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Рассказов и Шишкин, но у них вс</w:t>
      </w:r>
      <w:r w:rsidR="00C06D0A">
        <w:rPr>
          <w:color w:val="000000" w:themeColor="text1"/>
          <w:sz w:val="24"/>
          <w:szCs w:val="24"/>
        </w:rPr>
        <w:t>ё</w:t>
      </w:r>
      <w:r>
        <w:rPr>
          <w:color w:val="000000" w:themeColor="text1"/>
          <w:sz w:val="24"/>
          <w:szCs w:val="24"/>
        </w:rPr>
        <w:t xml:space="preserve"> держится на личности организатора.</w:t>
      </w:r>
    </w:p>
    <w:p w:rsidR="00696F90" w:rsidRDefault="00696F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Жданов А.Д.: Я сделал всего 5% для организации мероприятия, но мне было бы интересно заняться этим вопросом, это перспектива для будущего Союза ну и для души.</w:t>
      </w:r>
    </w:p>
    <w:p w:rsidR="00696F90" w:rsidRDefault="00696F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Трофимов А.А.: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Нужен лидер, </w:t>
      </w:r>
      <w:r w:rsidR="00C06D0A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сли Антон соберет команду, мы все поддержим, амбиции тоже рычаг для свершений. Но чтобы </w:t>
      </w:r>
      <w:r w:rsidR="00C06D0A">
        <w:rPr>
          <w:color w:val="000000" w:themeColor="text1"/>
          <w:sz w:val="24"/>
          <w:szCs w:val="24"/>
        </w:rPr>
        <w:t xml:space="preserve">эта </w:t>
      </w:r>
      <w:r>
        <w:rPr>
          <w:color w:val="000000" w:themeColor="text1"/>
          <w:sz w:val="24"/>
          <w:szCs w:val="24"/>
        </w:rPr>
        <w:t xml:space="preserve">идея выжила, реализации должна быть не хуже, чем у  </w:t>
      </w:r>
      <w:proofErr w:type="spellStart"/>
      <w:r>
        <w:rPr>
          <w:color w:val="000000" w:themeColor="text1"/>
          <w:sz w:val="24"/>
          <w:szCs w:val="24"/>
        </w:rPr>
        <w:t>Харшака</w:t>
      </w:r>
      <w:proofErr w:type="spellEnd"/>
      <w:r>
        <w:rPr>
          <w:color w:val="000000" w:themeColor="text1"/>
          <w:sz w:val="24"/>
          <w:szCs w:val="24"/>
        </w:rPr>
        <w:t xml:space="preserve"> или Шишкина.</w:t>
      </w:r>
    </w:p>
    <w:p w:rsidR="00696F90" w:rsidRDefault="00CF3F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Дебаты по поводу «Проект-111». </w:t>
      </w:r>
    </w:p>
    <w:p w:rsidR="00CF3FE6" w:rsidRDefault="00CF3F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r w:rsidR="00C06D0A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офимов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А.А.: Антон, тебе нужно сделать презентацию.</w:t>
      </w:r>
    </w:p>
    <w:p w:rsidR="00CF3FE6" w:rsidRDefault="00CF3F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Жданов А.Д</w:t>
      </w:r>
      <w:r w:rsidR="00C06D0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: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Я сделаю презентацию, выложу ее в общий доступ, а потом уже решим, куда идти с этой идеей.</w:t>
      </w:r>
    </w:p>
    <w:p w:rsidR="00CF3FE6" w:rsidRDefault="00CF3F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Куликов И.И.: Мы все за .</w:t>
      </w:r>
    </w:p>
    <w:p w:rsidR="00CF3FE6" w:rsidRPr="00C06D0A" w:rsidRDefault="00C06D0A">
      <w:pPr>
        <w:rPr>
          <w:color w:val="FF0000"/>
          <w:sz w:val="24"/>
          <w:szCs w:val="24"/>
        </w:rPr>
      </w:pPr>
      <w:r w:rsidRPr="00C06D0A">
        <w:rPr>
          <w:color w:val="FF0000"/>
          <w:sz w:val="24"/>
          <w:szCs w:val="24"/>
        </w:rPr>
        <w:t xml:space="preserve">По </w:t>
      </w:r>
      <w:r w:rsidR="00CF3FE6" w:rsidRPr="00C06D0A">
        <w:rPr>
          <w:color w:val="FF0000"/>
          <w:sz w:val="24"/>
          <w:szCs w:val="24"/>
        </w:rPr>
        <w:t>3</w:t>
      </w:r>
      <w:r w:rsidRPr="00C06D0A">
        <w:rPr>
          <w:color w:val="FF0000"/>
          <w:sz w:val="24"/>
          <w:szCs w:val="24"/>
        </w:rPr>
        <w:t xml:space="preserve"> вопросу, р</w:t>
      </w:r>
      <w:r w:rsidR="00CF3FE6" w:rsidRPr="00C06D0A">
        <w:rPr>
          <w:color w:val="FF0000"/>
          <w:sz w:val="24"/>
          <w:szCs w:val="24"/>
        </w:rPr>
        <w:t>азное.</w:t>
      </w:r>
    </w:p>
    <w:p w:rsidR="00CF3FE6" w:rsidRDefault="00CF3F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Куликов И.И.</w:t>
      </w:r>
      <w:r w:rsidR="006A6CB5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Меня несколько удивила реакци</w:t>
      </w:r>
      <w:r w:rsidR="006A6CB5">
        <w:rPr>
          <w:color w:val="000000" w:themeColor="text1"/>
          <w:sz w:val="24"/>
          <w:szCs w:val="24"/>
        </w:rPr>
        <w:t>я некоторых наших ветеранов на в</w:t>
      </w:r>
      <w:r>
        <w:rPr>
          <w:color w:val="000000" w:themeColor="text1"/>
          <w:sz w:val="24"/>
          <w:szCs w:val="24"/>
        </w:rPr>
        <w:t>ыставку</w:t>
      </w:r>
      <w:r w:rsidR="00C06D0A" w:rsidRPr="00C06D0A">
        <w:rPr>
          <w:color w:val="000000" w:themeColor="text1"/>
          <w:sz w:val="24"/>
          <w:szCs w:val="24"/>
        </w:rPr>
        <w:t xml:space="preserve"> </w:t>
      </w:r>
      <w:r w:rsidR="006A6CB5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75лет Победы</w:t>
      </w:r>
      <w:r w:rsidR="006A6CB5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>. Некоторые ветераны или не поняли</w:t>
      </w:r>
      <w:r w:rsidR="00C06D0A" w:rsidRPr="00C06D0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или не приняли работы </w:t>
      </w:r>
      <w:proofErr w:type="spellStart"/>
      <w:r>
        <w:rPr>
          <w:color w:val="000000" w:themeColor="text1"/>
          <w:sz w:val="24"/>
          <w:szCs w:val="24"/>
        </w:rPr>
        <w:t>Авакяна</w:t>
      </w:r>
      <w:proofErr w:type="spellEnd"/>
      <w:r w:rsidR="00C06D0A">
        <w:rPr>
          <w:color w:val="000000" w:themeColor="text1"/>
          <w:sz w:val="24"/>
          <w:szCs w:val="24"/>
        </w:rPr>
        <w:t xml:space="preserve"> </w:t>
      </w:r>
      <w:r w:rsidR="006A6CB5">
        <w:rPr>
          <w:color w:val="000000" w:themeColor="text1"/>
          <w:sz w:val="24"/>
          <w:szCs w:val="24"/>
        </w:rPr>
        <w:t>Д.Р.</w:t>
      </w:r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Королькова</w:t>
      </w:r>
      <w:proofErr w:type="spellEnd"/>
      <w:r w:rsidR="006A6CB5">
        <w:rPr>
          <w:color w:val="000000" w:themeColor="text1"/>
          <w:sz w:val="24"/>
          <w:szCs w:val="24"/>
        </w:rPr>
        <w:t xml:space="preserve"> В.Ю.</w:t>
      </w:r>
    </w:p>
    <w:p w:rsidR="00CF3FE6" w:rsidRDefault="00CF3FE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lastRenderedPageBreak/>
        <w:t>Авакян</w:t>
      </w:r>
      <w:proofErr w:type="spellEnd"/>
      <w:r>
        <w:rPr>
          <w:color w:val="000000" w:themeColor="text1"/>
          <w:sz w:val="24"/>
          <w:szCs w:val="24"/>
        </w:rPr>
        <w:t xml:space="preserve"> Д.Р.:</w:t>
      </w:r>
      <w:r w:rsidR="00C06D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Всю эту историю затеял Печкин А.А., он же подбил ветеранов подписать </w:t>
      </w:r>
      <w:r w:rsidR="00C06D0A">
        <w:rPr>
          <w:color w:val="000000" w:themeColor="text1"/>
          <w:sz w:val="24"/>
          <w:szCs w:val="24"/>
        </w:rPr>
        <w:t>обращение</w:t>
      </w:r>
      <w:r>
        <w:rPr>
          <w:color w:val="000000" w:themeColor="text1"/>
          <w:sz w:val="24"/>
          <w:szCs w:val="24"/>
        </w:rPr>
        <w:t>.</w:t>
      </w:r>
      <w:r w:rsidR="00C06D0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Дужников</w:t>
      </w:r>
      <w:proofErr w:type="spellEnd"/>
      <w:r>
        <w:rPr>
          <w:color w:val="000000" w:themeColor="text1"/>
          <w:sz w:val="24"/>
          <w:szCs w:val="24"/>
        </w:rPr>
        <w:t xml:space="preserve"> С.Ю. пригласил юриста, который объяснил,  что такие выпады не правомочны в настоящее время. На том и порешили.</w:t>
      </w:r>
    </w:p>
    <w:p w:rsidR="00CF3FE6" w:rsidRDefault="00CF3FE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Куликов И.И.: Наш Союз неоднороден по составу. Но раз выставка вызвала эмоции это уже хорошо</w:t>
      </w:r>
      <w:r w:rsidR="006A6CB5">
        <w:rPr>
          <w:color w:val="000000" w:themeColor="text1"/>
          <w:sz w:val="24"/>
          <w:szCs w:val="24"/>
        </w:rPr>
        <w:t>, нет равнодушных.</w:t>
      </w:r>
      <w:r w:rsidR="00C06D0A">
        <w:rPr>
          <w:color w:val="000000" w:themeColor="text1"/>
          <w:sz w:val="24"/>
          <w:szCs w:val="24"/>
        </w:rPr>
        <w:t xml:space="preserve"> </w:t>
      </w:r>
      <w:r w:rsidR="006A6CB5">
        <w:rPr>
          <w:color w:val="000000" w:themeColor="text1"/>
          <w:sz w:val="24"/>
          <w:szCs w:val="24"/>
        </w:rPr>
        <w:t>Ну и тема такая животрепещущая, так что ничего удалять из публикации</w:t>
      </w:r>
      <w:r w:rsidR="00C06D0A">
        <w:rPr>
          <w:color w:val="000000" w:themeColor="text1"/>
          <w:sz w:val="24"/>
          <w:szCs w:val="24"/>
        </w:rPr>
        <w:t xml:space="preserve"> не нужно</w:t>
      </w:r>
      <w:r w:rsidR="006A6CB5">
        <w:rPr>
          <w:color w:val="000000" w:themeColor="text1"/>
          <w:sz w:val="24"/>
          <w:szCs w:val="24"/>
        </w:rPr>
        <w:t xml:space="preserve">. Голосование </w:t>
      </w:r>
      <w:r w:rsidR="00C06D0A">
        <w:rPr>
          <w:color w:val="000000" w:themeColor="text1"/>
          <w:sz w:val="24"/>
          <w:szCs w:val="24"/>
        </w:rPr>
        <w:t>экспертной комиссии</w:t>
      </w:r>
      <w:r w:rsidR="006A6CB5">
        <w:rPr>
          <w:color w:val="000000" w:themeColor="text1"/>
          <w:sz w:val="24"/>
          <w:szCs w:val="24"/>
        </w:rPr>
        <w:t xml:space="preserve"> было тайным и, смею надеяться, объективным. </w:t>
      </w:r>
      <w:r>
        <w:rPr>
          <w:color w:val="000000" w:themeColor="text1"/>
          <w:sz w:val="24"/>
          <w:szCs w:val="24"/>
        </w:rPr>
        <w:t xml:space="preserve"> </w:t>
      </w:r>
    </w:p>
    <w:p w:rsidR="006A6CB5" w:rsidRDefault="006A6C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этом наша повестка дня исчерпана. Всем спасибо. Очень хочется всех видеть воочию. </w:t>
      </w:r>
    </w:p>
    <w:p w:rsidR="006A6CB5" w:rsidRDefault="006A6CB5">
      <w:pPr>
        <w:rPr>
          <w:color w:val="000000" w:themeColor="text1"/>
          <w:sz w:val="24"/>
          <w:szCs w:val="24"/>
        </w:rPr>
      </w:pPr>
    </w:p>
    <w:p w:rsidR="006A6CB5" w:rsidRDefault="006A6C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бюро секции ГД:                                                       /</w:t>
      </w:r>
      <w:r w:rsidR="00C06D0A">
        <w:rPr>
          <w:color w:val="000000" w:themeColor="text1"/>
          <w:sz w:val="24"/>
          <w:szCs w:val="24"/>
        </w:rPr>
        <w:t>К</w:t>
      </w:r>
      <w:r>
        <w:rPr>
          <w:color w:val="000000" w:themeColor="text1"/>
          <w:sz w:val="24"/>
          <w:szCs w:val="24"/>
        </w:rPr>
        <w:t>уликов И.И./</w:t>
      </w:r>
    </w:p>
    <w:p w:rsidR="006A6CB5" w:rsidRDefault="006A6CB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Секретарь секции ГД:                                                                         / </w:t>
      </w:r>
      <w:proofErr w:type="spellStart"/>
      <w:r>
        <w:rPr>
          <w:color w:val="000000" w:themeColor="text1"/>
          <w:sz w:val="24"/>
          <w:szCs w:val="24"/>
        </w:rPr>
        <w:t>Тжаска</w:t>
      </w:r>
      <w:proofErr w:type="spellEnd"/>
      <w:r>
        <w:rPr>
          <w:color w:val="000000" w:themeColor="text1"/>
          <w:sz w:val="24"/>
          <w:szCs w:val="24"/>
        </w:rPr>
        <w:t xml:space="preserve"> Н.А./</w:t>
      </w:r>
    </w:p>
    <w:p w:rsidR="00CF3FE6" w:rsidRDefault="00CF3FE6">
      <w:pPr>
        <w:rPr>
          <w:color w:val="000000" w:themeColor="text1"/>
          <w:sz w:val="24"/>
          <w:szCs w:val="24"/>
        </w:rPr>
      </w:pPr>
    </w:p>
    <w:p w:rsidR="004335AB" w:rsidRDefault="004335AB">
      <w:pPr>
        <w:rPr>
          <w:color w:val="000000" w:themeColor="text1"/>
          <w:sz w:val="24"/>
          <w:szCs w:val="24"/>
        </w:rPr>
      </w:pPr>
    </w:p>
    <w:p w:rsidR="004335AB" w:rsidRPr="00B507DB" w:rsidRDefault="004335AB">
      <w:pPr>
        <w:rPr>
          <w:color w:val="000000" w:themeColor="text1"/>
          <w:sz w:val="24"/>
          <w:szCs w:val="24"/>
        </w:rPr>
      </w:pPr>
    </w:p>
    <w:sectPr w:rsidR="004335AB" w:rsidRPr="00B5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7DB"/>
    <w:rsid w:val="00105F55"/>
    <w:rsid w:val="002F5EE4"/>
    <w:rsid w:val="002F6C3F"/>
    <w:rsid w:val="003479EE"/>
    <w:rsid w:val="003546FC"/>
    <w:rsid w:val="004335AB"/>
    <w:rsid w:val="00696F90"/>
    <w:rsid w:val="006A6CB5"/>
    <w:rsid w:val="00817384"/>
    <w:rsid w:val="009B4760"/>
    <w:rsid w:val="00B507DB"/>
    <w:rsid w:val="00C06D0A"/>
    <w:rsid w:val="00CF3FE6"/>
    <w:rsid w:val="00D77EDC"/>
    <w:rsid w:val="00DB112F"/>
    <w:rsid w:val="00E929FF"/>
    <w:rsid w:val="00E979E4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3ED9"/>
  <w15:docId w15:val="{7E58D2BB-1A4D-CC46-AD3E-9F1CD1B2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9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D49B94-9986-A34D-BBCB-4E4368B5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dcterms:created xsi:type="dcterms:W3CDTF">2020-05-21T11:12:00Z</dcterms:created>
  <dcterms:modified xsi:type="dcterms:W3CDTF">2020-06-28T11:22:00Z</dcterms:modified>
</cp:coreProperties>
</file>